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4A" w:rsidRPr="00520E66" w:rsidRDefault="0055424A" w:rsidP="0055424A">
      <w:pPr>
        <w:pStyle w:val="ConsPlusNormal"/>
        <w:jc w:val="both"/>
        <w:outlineLvl w:val="0"/>
      </w:pPr>
    </w:p>
    <w:p w:rsidR="0055424A" w:rsidRPr="00520E66" w:rsidRDefault="0055424A" w:rsidP="0055424A">
      <w:pPr>
        <w:pStyle w:val="ConsPlusTitle"/>
        <w:jc w:val="center"/>
        <w:outlineLvl w:val="0"/>
      </w:pPr>
      <w:r w:rsidRPr="00520E66">
        <w:t>СОВЕТ ДЕПУТАТОВ МУНИЦИПАЛЬНОГО ОБРАЗОВАНИЯ</w:t>
      </w:r>
    </w:p>
    <w:p w:rsidR="0055424A" w:rsidRPr="00520E66" w:rsidRDefault="0055424A" w:rsidP="0055424A">
      <w:pPr>
        <w:pStyle w:val="ConsPlusTitle"/>
        <w:jc w:val="center"/>
      </w:pPr>
      <w:r w:rsidRPr="00520E66">
        <w:t>АСКИЗСКИЙ РАЙОН</w:t>
      </w:r>
    </w:p>
    <w:p w:rsidR="0055424A" w:rsidRPr="00520E66" w:rsidRDefault="0055424A" w:rsidP="0055424A">
      <w:pPr>
        <w:pStyle w:val="ConsPlusTitle"/>
        <w:jc w:val="center"/>
      </w:pPr>
    </w:p>
    <w:p w:rsidR="0055424A" w:rsidRPr="00520E66" w:rsidRDefault="0055424A" w:rsidP="0055424A">
      <w:pPr>
        <w:pStyle w:val="ConsPlusTitle"/>
        <w:jc w:val="center"/>
      </w:pPr>
      <w:r w:rsidRPr="00520E66">
        <w:t>РЕШЕНИЕ</w:t>
      </w:r>
    </w:p>
    <w:p w:rsidR="0055424A" w:rsidRPr="00520E66" w:rsidRDefault="0055424A" w:rsidP="0055424A">
      <w:pPr>
        <w:pStyle w:val="ConsPlusTitle"/>
        <w:jc w:val="center"/>
      </w:pPr>
      <w:r w:rsidRPr="00520E66">
        <w:t>от 16 ноября 2005 г. N 389</w:t>
      </w:r>
    </w:p>
    <w:p w:rsidR="0055424A" w:rsidRPr="00520E66" w:rsidRDefault="0055424A" w:rsidP="0055424A">
      <w:pPr>
        <w:pStyle w:val="ConsPlusTitle"/>
        <w:jc w:val="center"/>
      </w:pPr>
    </w:p>
    <w:p w:rsidR="0055424A" w:rsidRPr="00520E66" w:rsidRDefault="0055424A" w:rsidP="0055424A">
      <w:pPr>
        <w:pStyle w:val="ConsPlusTitle"/>
        <w:jc w:val="center"/>
      </w:pPr>
      <w:r w:rsidRPr="00520E66">
        <w:t>О ВВЕДЕНИИ В ДЕЙСТВИЕ НА ТЕРРИТОРИИ</w:t>
      </w:r>
    </w:p>
    <w:p w:rsidR="0055424A" w:rsidRPr="00520E66" w:rsidRDefault="0055424A" w:rsidP="0055424A">
      <w:pPr>
        <w:pStyle w:val="ConsPlusTitle"/>
        <w:jc w:val="center"/>
      </w:pPr>
      <w:r w:rsidRPr="00520E66">
        <w:t>МУНИЦИПАЛЬНОГО ОБРАЗОВАНИЯ АСКИЗСКИЙ РАЙОН</w:t>
      </w:r>
    </w:p>
    <w:p w:rsidR="0055424A" w:rsidRPr="00520E66" w:rsidRDefault="0055424A" w:rsidP="0055424A">
      <w:pPr>
        <w:pStyle w:val="ConsPlusTitle"/>
        <w:jc w:val="center"/>
      </w:pPr>
      <w:r w:rsidRPr="00520E66">
        <w:t>ЕДИНОГО НАЛОГА НА ВМЕНЕННЫЙ ДОХОД</w:t>
      </w:r>
    </w:p>
    <w:p w:rsidR="0055424A" w:rsidRPr="00520E66" w:rsidRDefault="0055424A" w:rsidP="0055424A">
      <w:pPr>
        <w:pStyle w:val="ConsPlusTitle"/>
        <w:jc w:val="center"/>
      </w:pPr>
      <w:r w:rsidRPr="00520E66">
        <w:t>ДЛЯ ОТДЕЛЬНЫХ ВИДОВ ДЕЯТЕЛЬНОСТИ</w:t>
      </w:r>
    </w:p>
    <w:p w:rsidR="0055424A" w:rsidRPr="00520E66" w:rsidRDefault="0055424A" w:rsidP="005542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424A" w:rsidRPr="00520E66" w:rsidTr="002151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424A" w:rsidRPr="00520E66" w:rsidRDefault="0055424A" w:rsidP="002151FA">
            <w:pPr>
              <w:pStyle w:val="ConsPlusNormal"/>
              <w:jc w:val="center"/>
            </w:pPr>
            <w:r w:rsidRPr="00520E66">
              <w:t>Список изменяющих документов</w:t>
            </w:r>
          </w:p>
          <w:p w:rsidR="0055424A" w:rsidRPr="00520E66" w:rsidRDefault="0055424A" w:rsidP="002151FA">
            <w:pPr>
              <w:pStyle w:val="ConsPlusNormal"/>
              <w:jc w:val="center"/>
            </w:pPr>
            <w:proofErr w:type="gramStart"/>
            <w:r w:rsidRPr="00520E66">
              <w:t>(в ред. решений Совета депутатов муниципального образования</w:t>
            </w:r>
            <w:proofErr w:type="gramEnd"/>
          </w:p>
          <w:p w:rsidR="0055424A" w:rsidRPr="00520E66" w:rsidRDefault="0055424A" w:rsidP="002151FA">
            <w:pPr>
              <w:pStyle w:val="ConsPlusNormal"/>
              <w:jc w:val="center"/>
            </w:pPr>
            <w:proofErr w:type="spellStart"/>
            <w:r w:rsidRPr="00520E66">
              <w:t>Аскизский</w:t>
            </w:r>
            <w:proofErr w:type="spellEnd"/>
            <w:r w:rsidRPr="00520E66">
              <w:t xml:space="preserve"> район от 28.02.2006 N 4рс, от 25.05.2006 N 19рс,</w:t>
            </w:r>
          </w:p>
          <w:p w:rsidR="0055424A" w:rsidRPr="00520E66" w:rsidRDefault="0055424A" w:rsidP="002151FA">
            <w:pPr>
              <w:pStyle w:val="ConsPlusNormal"/>
              <w:jc w:val="center"/>
            </w:pPr>
            <w:r w:rsidRPr="00520E66">
              <w:t>от 18.11.2008 N 144рс, от 19.06.2009 N 165рс,</w:t>
            </w:r>
          </w:p>
          <w:p w:rsidR="0055424A" w:rsidRPr="00520E66" w:rsidRDefault="0055424A" w:rsidP="002151FA">
            <w:pPr>
              <w:pStyle w:val="ConsPlusNormal"/>
              <w:jc w:val="center"/>
            </w:pPr>
            <w:r w:rsidRPr="00520E66">
              <w:t>от 30.06.2010 N 212рс, от 26.12.2011 N 63-рс,</w:t>
            </w:r>
          </w:p>
          <w:p w:rsidR="0055424A" w:rsidRPr="00520E66" w:rsidRDefault="0055424A" w:rsidP="002151FA">
            <w:pPr>
              <w:pStyle w:val="ConsPlusNormal"/>
              <w:jc w:val="center"/>
            </w:pPr>
            <w:r w:rsidRPr="00520E66">
              <w:t xml:space="preserve">решений Совета депутатов </w:t>
            </w:r>
            <w:proofErr w:type="spellStart"/>
            <w:r w:rsidRPr="00520E66">
              <w:t>Аскизского</w:t>
            </w:r>
            <w:proofErr w:type="spellEnd"/>
            <w:r w:rsidRPr="00520E66">
              <w:t xml:space="preserve"> района</w:t>
            </w:r>
          </w:p>
          <w:p w:rsidR="0055424A" w:rsidRPr="00520E66" w:rsidRDefault="0055424A" w:rsidP="002151FA">
            <w:pPr>
              <w:pStyle w:val="ConsPlusNormal"/>
              <w:jc w:val="center"/>
            </w:pPr>
            <w:r w:rsidRPr="00520E66">
              <w:t>от 29.11.2012 N 88-рс, от 29.11.2017 N 89-рс)</w:t>
            </w:r>
          </w:p>
        </w:tc>
      </w:tr>
    </w:tbl>
    <w:p w:rsidR="0055424A" w:rsidRPr="00520E66" w:rsidRDefault="0055424A" w:rsidP="0055424A">
      <w:pPr>
        <w:pStyle w:val="ConsPlusNormal"/>
        <w:jc w:val="both"/>
      </w:pPr>
    </w:p>
    <w:p w:rsidR="0055424A" w:rsidRPr="00520E66" w:rsidRDefault="0055424A" w:rsidP="0055424A">
      <w:pPr>
        <w:pStyle w:val="ConsPlusNormal"/>
        <w:ind w:firstLine="540"/>
        <w:jc w:val="both"/>
      </w:pPr>
      <w:r w:rsidRPr="00520E66">
        <w:t xml:space="preserve">В соответствии с главой 26.3 Налогового кодекса Российской Федерации и п. 2 ст. 15 Устава муниципального образования </w:t>
      </w:r>
      <w:proofErr w:type="spellStart"/>
      <w:r w:rsidRPr="00520E66">
        <w:t>Аскизский</w:t>
      </w:r>
      <w:proofErr w:type="spellEnd"/>
      <w:r w:rsidRPr="00520E66">
        <w:t xml:space="preserve"> район Совет депутатов решил:</w:t>
      </w:r>
    </w:p>
    <w:p w:rsidR="0055424A" w:rsidRPr="00520E66" w:rsidRDefault="0055424A" w:rsidP="0055424A">
      <w:pPr>
        <w:pStyle w:val="ConsPlusNormal"/>
        <w:jc w:val="both"/>
      </w:pPr>
    </w:p>
    <w:p w:rsidR="0055424A" w:rsidRPr="00520E66" w:rsidRDefault="0055424A" w:rsidP="0055424A">
      <w:pPr>
        <w:pStyle w:val="ConsPlusNormal"/>
        <w:ind w:firstLine="540"/>
        <w:jc w:val="both"/>
      </w:pPr>
      <w:r w:rsidRPr="00520E66">
        <w:t xml:space="preserve">1. Ввести на территории муниципального образования </w:t>
      </w:r>
      <w:proofErr w:type="spellStart"/>
      <w:r w:rsidRPr="00520E66">
        <w:t>Аскизский</w:t>
      </w:r>
      <w:proofErr w:type="spellEnd"/>
      <w:r w:rsidRPr="00520E66">
        <w:t xml:space="preserve"> район в действие единый налог на вмененный доход для отдельных видов предпринимательской деятельности и корректирующий коэффициент базовой доходности К</w:t>
      </w:r>
      <w:proofErr w:type="gramStart"/>
      <w:r w:rsidRPr="00520E66">
        <w:t>2</w:t>
      </w:r>
      <w:proofErr w:type="gramEnd"/>
      <w:r w:rsidRPr="00520E66">
        <w:t>.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 xml:space="preserve">2. Установить, что данный налог вводится на территории всего муниципального образования </w:t>
      </w:r>
      <w:proofErr w:type="spellStart"/>
      <w:r w:rsidRPr="00520E66">
        <w:t>Аскизский</w:t>
      </w:r>
      <w:proofErr w:type="spellEnd"/>
      <w:r w:rsidRPr="00520E66">
        <w:t xml:space="preserve"> район и уплачивается в порядке и сроки, установленные ст. 346.32 Налогового кодекса Российской Федерации.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3. Установить, что единый налог вводится в отношении следующих видов предпринимательской деятельности: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2) оказания ветеринарных услуг;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3) оказания услуг по ремонту, техническому обслуживанию и мойке автомототранспортных средств;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 xml:space="preserve">7) розничной торговли, осуществляемой через объекты стационарной торговой сети, не имеющей </w:t>
      </w:r>
      <w:r w:rsidRPr="00520E66">
        <w:lastRenderedPageBreak/>
        <w:t>торговых залов, а также объекты нестационарной торговой сети;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10) распространения наружной рекламы с использованием рекламных конструкций;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11) размещения рекламы с использованием внешних и внутренних поверхностей транспортных средств;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5424A" w:rsidRPr="00520E66" w:rsidRDefault="0055424A" w:rsidP="0055424A">
      <w:pPr>
        <w:pStyle w:val="ConsPlusNormal"/>
        <w:jc w:val="both"/>
      </w:pPr>
      <w:r w:rsidRPr="00520E66">
        <w:t xml:space="preserve">(п. 3 в ред. решения Совета депутатов </w:t>
      </w:r>
      <w:proofErr w:type="spellStart"/>
      <w:r w:rsidRPr="00520E66">
        <w:t>Аскизского</w:t>
      </w:r>
      <w:proofErr w:type="spellEnd"/>
      <w:r w:rsidRPr="00520E66">
        <w:t xml:space="preserve"> района от 29.11.2012 N 88-рс)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4. Установить значения корректирующего коэффициента базовой доходности К</w:t>
      </w:r>
      <w:proofErr w:type="gramStart"/>
      <w:r w:rsidRPr="00520E66">
        <w:t>2</w:t>
      </w:r>
      <w:proofErr w:type="gramEnd"/>
      <w:r w:rsidRPr="00520E66">
        <w:t>. Значения корректирующего коэффициента базовой доходности К</w:t>
      </w:r>
      <w:proofErr w:type="gramStart"/>
      <w:r w:rsidRPr="00520E66">
        <w:t>2</w:t>
      </w:r>
      <w:proofErr w:type="gramEnd"/>
      <w:r w:rsidRPr="00520E66">
        <w:t xml:space="preserve"> определяются в зависимости от величины доходов и особенностей места ведения предпринимательской деятельности. Расчет данного коэффициента производится по формуле: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К</w:t>
      </w:r>
      <w:proofErr w:type="gramStart"/>
      <w:r w:rsidRPr="00520E66">
        <w:t>2</w:t>
      </w:r>
      <w:proofErr w:type="gramEnd"/>
      <w:r w:rsidRPr="00520E66">
        <w:t xml:space="preserve"> = К2(1) x К2(2) x К2(3), где К2(1) - коэффициент величины доходов, К2(2) - коэффициент места ведения деятельности, К2(3) - льготный коэффициент для отдельных видов налогоплательщиков.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Значения коэффициентов К</w:t>
      </w:r>
      <w:proofErr w:type="gramStart"/>
      <w:r w:rsidRPr="00520E66">
        <w:t>2</w:t>
      </w:r>
      <w:proofErr w:type="gramEnd"/>
      <w:r w:rsidRPr="00520E66">
        <w:t>(1) и К2(2) указаны в приложении N 1 к настоящему решению.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Установить значение коэффициента К</w:t>
      </w:r>
      <w:proofErr w:type="gramStart"/>
      <w:r w:rsidRPr="00520E66">
        <w:t>2</w:t>
      </w:r>
      <w:proofErr w:type="gramEnd"/>
      <w:r w:rsidRPr="00520E66">
        <w:t>(3) равным 0,5 для следующих категорий налогоплательщиков: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- 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- индивидуальных предпринимателей, являющихся инвалидами, не использующих труд наемных работников;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lastRenderedPageBreak/>
        <w:t>- индивидуальных предпринимателей, не использующих труд наемных работников, имеющих на иждивении одного или нескольких детей-инвалидов или детей, оставшихся без попечения родителей;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 xml:space="preserve">- налогоплательщиков, осуществляющих деятельность на территории </w:t>
      </w:r>
      <w:proofErr w:type="spellStart"/>
      <w:r w:rsidRPr="00520E66">
        <w:t>Балыксинского</w:t>
      </w:r>
      <w:proofErr w:type="spellEnd"/>
      <w:r w:rsidRPr="00520E66">
        <w:t xml:space="preserve"> сельсовета.</w:t>
      </w:r>
    </w:p>
    <w:p w:rsidR="0055424A" w:rsidRPr="00520E66" w:rsidRDefault="0055424A" w:rsidP="0055424A">
      <w:pPr>
        <w:pStyle w:val="ConsPlusNormal"/>
        <w:jc w:val="both"/>
      </w:pPr>
      <w:r w:rsidRPr="00520E66">
        <w:t xml:space="preserve">(абзац введен решением Совета депутатов муниципального образования </w:t>
      </w:r>
      <w:proofErr w:type="spellStart"/>
      <w:r w:rsidRPr="00520E66">
        <w:t>Аскизский</w:t>
      </w:r>
      <w:proofErr w:type="spellEnd"/>
      <w:r w:rsidRPr="00520E66">
        <w:t xml:space="preserve"> район от 30.06.2010 N 212рс)</w:t>
      </w:r>
    </w:p>
    <w:p w:rsidR="0055424A" w:rsidRPr="00520E66" w:rsidRDefault="0055424A" w:rsidP="0055424A">
      <w:pPr>
        <w:pStyle w:val="ConsPlusNormal"/>
        <w:jc w:val="both"/>
      </w:pPr>
      <w:r w:rsidRPr="00520E66">
        <w:t xml:space="preserve">(п. 4 в ред. решения Совета депутатов муниципального образования </w:t>
      </w:r>
      <w:proofErr w:type="spellStart"/>
      <w:r w:rsidRPr="00520E66">
        <w:t>Аскизский</w:t>
      </w:r>
      <w:proofErr w:type="spellEnd"/>
      <w:r w:rsidRPr="00520E66">
        <w:t xml:space="preserve"> район от 18.11.2008 N 144рс)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5. Опубликовать настоящее решение в газете "</w:t>
      </w:r>
      <w:proofErr w:type="spellStart"/>
      <w:r w:rsidRPr="00520E66">
        <w:t>Аскизский</w:t>
      </w:r>
      <w:proofErr w:type="spellEnd"/>
      <w:r w:rsidRPr="00520E66">
        <w:t xml:space="preserve"> труженик" в срок до 30 ноября 2005 года.</w:t>
      </w:r>
    </w:p>
    <w:p w:rsidR="0055424A" w:rsidRPr="00520E66" w:rsidRDefault="0055424A" w:rsidP="0055424A">
      <w:pPr>
        <w:pStyle w:val="ConsPlusNormal"/>
        <w:spacing w:before="220"/>
        <w:ind w:firstLine="540"/>
        <w:jc w:val="both"/>
      </w:pPr>
      <w:r w:rsidRPr="00520E66">
        <w:t>6. Настоящее решение вступает в силу с 1 января 2006 года.</w:t>
      </w:r>
    </w:p>
    <w:p w:rsidR="0055424A" w:rsidRPr="00520E66" w:rsidRDefault="0055424A" w:rsidP="0055424A">
      <w:pPr>
        <w:pStyle w:val="ConsPlusNormal"/>
        <w:jc w:val="both"/>
      </w:pPr>
    </w:p>
    <w:p w:rsidR="0055424A" w:rsidRPr="00520E66" w:rsidRDefault="0055424A" w:rsidP="0055424A">
      <w:pPr>
        <w:pStyle w:val="ConsPlusNormal"/>
        <w:jc w:val="right"/>
      </w:pPr>
      <w:r w:rsidRPr="00520E66">
        <w:t>Председатель</w:t>
      </w:r>
    </w:p>
    <w:p w:rsidR="0055424A" w:rsidRPr="00520E66" w:rsidRDefault="0055424A" w:rsidP="0055424A">
      <w:pPr>
        <w:pStyle w:val="ConsPlusNormal"/>
        <w:jc w:val="right"/>
      </w:pPr>
      <w:r w:rsidRPr="00520E66">
        <w:t>Совета депутатов</w:t>
      </w:r>
    </w:p>
    <w:p w:rsidR="0055424A" w:rsidRPr="00520E66" w:rsidRDefault="0055424A" w:rsidP="0055424A">
      <w:pPr>
        <w:pStyle w:val="ConsPlusNormal"/>
        <w:jc w:val="right"/>
      </w:pPr>
      <w:r w:rsidRPr="00520E66">
        <w:t>А.С.ЧЕЛТЫГМАШЕВ</w:t>
      </w:r>
    </w:p>
    <w:p w:rsidR="0055424A" w:rsidRPr="00520E66" w:rsidRDefault="0055424A" w:rsidP="0055424A">
      <w:pPr>
        <w:pStyle w:val="ConsPlusNormal"/>
        <w:jc w:val="both"/>
      </w:pPr>
    </w:p>
    <w:p w:rsidR="00D236B5" w:rsidRDefault="0055424A">
      <w:bookmarkStart w:id="0" w:name="_GoBack"/>
      <w:bookmarkEnd w:id="0"/>
    </w:p>
    <w:sectPr w:rsidR="00D236B5" w:rsidSect="005542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4A"/>
    <w:rsid w:val="004D725A"/>
    <w:rsid w:val="0055424A"/>
    <w:rsid w:val="005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1900-00-202</dc:creator>
  <cp:keywords/>
  <dc:description/>
  <cp:lastModifiedBy>1900-00-202</cp:lastModifiedBy>
  <cp:revision>1</cp:revision>
  <dcterms:created xsi:type="dcterms:W3CDTF">2018-02-14T10:19:00Z</dcterms:created>
  <dcterms:modified xsi:type="dcterms:W3CDTF">2018-02-14T10:19:00Z</dcterms:modified>
</cp:coreProperties>
</file>